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C5577" w14:textId="77777777" w:rsidR="00EA038E" w:rsidRDefault="00EA038E" w:rsidP="00AD1A6E">
      <w:pPr>
        <w:jc w:val="right"/>
        <w:rPr>
          <w:rFonts w:ascii="Trebuchet MS" w:hAnsi="Trebuchet MS" w:cs="Arial"/>
          <w:b/>
          <w:sz w:val="28"/>
          <w:szCs w:val="28"/>
        </w:rPr>
      </w:pPr>
    </w:p>
    <w:p w14:paraId="44376702" w14:textId="25B677E5" w:rsidR="007E6FC0" w:rsidRPr="007E6FC0" w:rsidRDefault="00E00F36" w:rsidP="007E6FC0">
      <w:pPr>
        <w:jc w:val="center"/>
        <w:rPr>
          <w:rFonts w:ascii="Trebuchet MS" w:hAnsi="Trebuchet MS" w:cs="Arial"/>
          <w:b/>
          <w:sz w:val="28"/>
          <w:szCs w:val="28"/>
        </w:rPr>
      </w:pPr>
      <w:r>
        <w:rPr>
          <w:rFonts w:ascii="Trebuchet MS" w:hAnsi="Trebuchet MS" w:cs="Arial"/>
          <w:b/>
          <w:sz w:val="28"/>
          <w:szCs w:val="28"/>
        </w:rPr>
        <w:t xml:space="preserve">Policy on </w:t>
      </w:r>
      <w:r w:rsidR="00710AA2">
        <w:rPr>
          <w:rFonts w:ascii="Trebuchet MS" w:hAnsi="Trebuchet MS" w:cs="Arial"/>
          <w:b/>
          <w:sz w:val="28"/>
          <w:szCs w:val="28"/>
        </w:rPr>
        <w:t>Ensuring</w:t>
      </w:r>
      <w:r>
        <w:rPr>
          <w:rFonts w:ascii="Trebuchet MS" w:hAnsi="Trebuchet MS" w:cs="Arial"/>
          <w:b/>
          <w:sz w:val="28"/>
          <w:szCs w:val="28"/>
        </w:rPr>
        <w:t xml:space="preserve"> </w:t>
      </w:r>
      <w:r w:rsidR="00710AA2">
        <w:rPr>
          <w:rFonts w:ascii="Trebuchet MS" w:hAnsi="Trebuchet MS" w:cs="Arial"/>
          <w:b/>
          <w:sz w:val="28"/>
          <w:szCs w:val="28"/>
        </w:rPr>
        <w:t>Bi</w:t>
      </w:r>
      <w:r w:rsidR="00990B53">
        <w:rPr>
          <w:rFonts w:ascii="Trebuchet MS" w:hAnsi="Trebuchet MS" w:cs="Arial"/>
          <w:b/>
          <w:sz w:val="28"/>
          <w:szCs w:val="28"/>
        </w:rPr>
        <w:t>d</w:t>
      </w:r>
      <w:r w:rsidR="00710AA2">
        <w:rPr>
          <w:rFonts w:ascii="Trebuchet MS" w:hAnsi="Trebuchet MS" w:cs="Arial"/>
          <w:b/>
          <w:sz w:val="28"/>
          <w:szCs w:val="28"/>
        </w:rPr>
        <w:t>ding Competition</w:t>
      </w:r>
    </w:p>
    <w:p w14:paraId="1C779B15" w14:textId="77777777" w:rsidR="00EF04BB" w:rsidRPr="007E6FC0" w:rsidRDefault="00EF04BB" w:rsidP="00D71D51">
      <w:pPr>
        <w:tabs>
          <w:tab w:val="left" w:pos="1620"/>
        </w:tabs>
        <w:jc w:val="both"/>
        <w:rPr>
          <w:rFonts w:ascii="Trebuchet MS" w:hAnsi="Trebuchet MS" w:cs="Arial"/>
        </w:rPr>
      </w:pPr>
    </w:p>
    <w:p w14:paraId="465BC6B9" w14:textId="77777777" w:rsidR="0038093B" w:rsidRDefault="003E16B4" w:rsidP="003E16B4">
      <w:pPr>
        <w:rPr>
          <w:rFonts w:ascii="Arial" w:hAnsi="Arial" w:cs="Arial"/>
        </w:rPr>
      </w:pPr>
      <w:r w:rsidRPr="003E16B4">
        <w:rPr>
          <w:rFonts w:ascii="Arial" w:hAnsi="Arial" w:cs="Arial"/>
        </w:rPr>
        <w:t xml:space="preserve">As of today’s date, Policy Memo </w:t>
      </w:r>
      <w:r w:rsidR="00710AA2">
        <w:rPr>
          <w:rFonts w:ascii="Arial" w:hAnsi="Arial" w:cs="Arial"/>
        </w:rPr>
        <w:t>21</w:t>
      </w:r>
      <w:r w:rsidRPr="003E16B4">
        <w:rPr>
          <w:rFonts w:ascii="Arial" w:hAnsi="Arial" w:cs="Arial"/>
        </w:rPr>
        <w:t xml:space="preserve"> </w:t>
      </w:r>
      <w:r w:rsidR="00710AA2">
        <w:rPr>
          <w:rFonts w:ascii="Arial" w:hAnsi="Arial" w:cs="Arial"/>
        </w:rPr>
        <w:t>Ensuring</w:t>
      </w:r>
      <w:r w:rsidRPr="003E16B4">
        <w:rPr>
          <w:rFonts w:ascii="Arial" w:hAnsi="Arial" w:cs="Arial"/>
        </w:rPr>
        <w:t xml:space="preserve"> </w:t>
      </w:r>
      <w:r w:rsidR="00710AA2">
        <w:rPr>
          <w:rFonts w:ascii="Arial" w:hAnsi="Arial" w:cs="Arial"/>
        </w:rPr>
        <w:t>Bidding Competition</w:t>
      </w:r>
      <w:r w:rsidRPr="003E16B4">
        <w:rPr>
          <w:rFonts w:ascii="Arial" w:hAnsi="Arial" w:cs="Arial"/>
        </w:rPr>
        <w:t xml:space="preserve">, issued </w:t>
      </w:r>
      <w:r w:rsidR="00710AA2">
        <w:rPr>
          <w:rFonts w:ascii="Arial" w:hAnsi="Arial" w:cs="Arial"/>
        </w:rPr>
        <w:t>February 24, 2010</w:t>
      </w:r>
      <w:r w:rsidRPr="003E16B4">
        <w:rPr>
          <w:rFonts w:ascii="Arial" w:hAnsi="Arial" w:cs="Arial"/>
        </w:rPr>
        <w:t xml:space="preserve">, is hereby rescinded and archived. The </w:t>
      </w:r>
      <w:r w:rsidR="00710AA2">
        <w:rPr>
          <w:rFonts w:ascii="Arial" w:hAnsi="Arial" w:cs="Arial"/>
        </w:rPr>
        <w:t>content of</w:t>
      </w:r>
      <w:r w:rsidRPr="003E16B4">
        <w:rPr>
          <w:rFonts w:ascii="Arial" w:hAnsi="Arial" w:cs="Arial"/>
        </w:rPr>
        <w:t xml:space="preserve"> the memo has </w:t>
      </w:r>
      <w:r w:rsidR="00710AA2">
        <w:rPr>
          <w:rFonts w:ascii="Arial" w:hAnsi="Arial" w:cs="Arial"/>
        </w:rPr>
        <w:t>been replaced by, and is now enforced by, a new section in</w:t>
      </w:r>
      <w:r w:rsidRPr="003E16B4">
        <w:rPr>
          <w:rFonts w:ascii="Arial" w:hAnsi="Arial" w:cs="Arial"/>
        </w:rPr>
        <w:t xml:space="preserve"> the </w:t>
      </w:r>
      <w:r w:rsidRPr="003E16B4">
        <w:rPr>
          <w:rFonts w:ascii="Arial" w:hAnsi="Arial" w:cs="Arial"/>
          <w:i/>
        </w:rPr>
        <w:t>Project Development Manual</w:t>
      </w:r>
      <w:r w:rsidR="00710AA2">
        <w:rPr>
          <w:rFonts w:ascii="Arial" w:hAnsi="Arial" w:cs="Arial"/>
        </w:rPr>
        <w:t xml:space="preserve">, Section 2.39 Cut Back and Multiple </w:t>
      </w:r>
      <w:r w:rsidR="0038093B">
        <w:rPr>
          <w:rFonts w:ascii="Arial" w:hAnsi="Arial" w:cs="Arial"/>
        </w:rPr>
        <w:t>Schedule Projects.</w:t>
      </w:r>
    </w:p>
    <w:p w14:paraId="57572A5C" w14:textId="77777777" w:rsidR="003E16B4" w:rsidRPr="003E16B4" w:rsidRDefault="003E16B4" w:rsidP="003E16B4">
      <w:pPr>
        <w:rPr>
          <w:rFonts w:ascii="Arial" w:hAnsi="Arial" w:cs="Arial"/>
        </w:rPr>
      </w:pPr>
    </w:p>
    <w:p w14:paraId="1B4B6CD7" w14:textId="109384E8" w:rsidR="008F7681" w:rsidRDefault="003E16B4" w:rsidP="003E16B4">
      <w:pPr>
        <w:rPr>
          <w:rFonts w:ascii="Arial" w:hAnsi="Arial" w:cs="Arial"/>
        </w:rPr>
      </w:pPr>
      <w:r w:rsidRPr="003E16B4">
        <w:rPr>
          <w:rFonts w:ascii="Arial" w:hAnsi="Arial" w:cs="Arial"/>
        </w:rPr>
        <w:t>Print out the following new pages</w:t>
      </w:r>
      <w:r w:rsidR="0038093B">
        <w:rPr>
          <w:rFonts w:ascii="Arial" w:hAnsi="Arial" w:cs="Arial"/>
        </w:rPr>
        <w:t xml:space="preserve">, 2-129 </w:t>
      </w:r>
      <w:r w:rsidRPr="003E16B4">
        <w:rPr>
          <w:rFonts w:ascii="Arial" w:hAnsi="Arial" w:cs="Arial"/>
        </w:rPr>
        <w:t xml:space="preserve">through </w:t>
      </w:r>
      <w:r w:rsidR="000C0CE9">
        <w:rPr>
          <w:rFonts w:ascii="Arial" w:hAnsi="Arial" w:cs="Arial"/>
        </w:rPr>
        <w:t>2-</w:t>
      </w:r>
      <w:r w:rsidR="0038093B">
        <w:rPr>
          <w:rFonts w:ascii="Arial" w:hAnsi="Arial" w:cs="Arial"/>
        </w:rPr>
        <w:t>132</w:t>
      </w:r>
      <w:r w:rsidRPr="003E16B4">
        <w:rPr>
          <w:rFonts w:ascii="Arial" w:hAnsi="Arial" w:cs="Arial"/>
        </w:rPr>
        <w:t xml:space="preserve"> </w:t>
      </w:r>
      <w:r w:rsidR="0038093B">
        <w:rPr>
          <w:rFonts w:ascii="Arial" w:hAnsi="Arial" w:cs="Arial"/>
        </w:rPr>
        <w:t>and add them to</w:t>
      </w:r>
      <w:r w:rsidRPr="003E16B4">
        <w:rPr>
          <w:rFonts w:ascii="Arial" w:hAnsi="Arial" w:cs="Arial"/>
        </w:rPr>
        <w:t xml:space="preserve"> your copy of the </w:t>
      </w:r>
      <w:r w:rsidR="000C0CE9" w:rsidRPr="0038093B">
        <w:rPr>
          <w:rFonts w:ascii="Arial" w:hAnsi="Arial" w:cs="Arial"/>
          <w:i/>
        </w:rPr>
        <w:t>Project Development</w:t>
      </w:r>
      <w:r w:rsidRPr="0038093B">
        <w:rPr>
          <w:rFonts w:ascii="Arial" w:hAnsi="Arial" w:cs="Arial"/>
          <w:i/>
        </w:rPr>
        <w:t xml:space="preserve"> Manual</w:t>
      </w:r>
      <w:r w:rsidR="0038093B">
        <w:rPr>
          <w:rFonts w:ascii="Arial" w:hAnsi="Arial" w:cs="Arial"/>
        </w:rPr>
        <w:t xml:space="preserve"> at the end of Section 2</w:t>
      </w:r>
      <w:r w:rsidRPr="003E16B4">
        <w:rPr>
          <w:rFonts w:ascii="Arial" w:hAnsi="Arial" w:cs="Arial"/>
        </w:rPr>
        <w:t>.</w:t>
      </w:r>
    </w:p>
    <w:p w14:paraId="7F36DAC9" w14:textId="77777777" w:rsidR="000C0CE9" w:rsidRDefault="000C0CE9" w:rsidP="003E16B4">
      <w:pPr>
        <w:rPr>
          <w:rFonts w:ascii="Arial" w:hAnsi="Arial" w:cs="Arial"/>
        </w:rPr>
      </w:pPr>
    </w:p>
    <w:p w14:paraId="76744023" w14:textId="5FC49B9C" w:rsidR="000C0CE9" w:rsidRDefault="008D2C9B" w:rsidP="00B81087">
      <w:pPr>
        <w:pBdr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object w:dxaOrig="1550" w:dyaOrig="991" w14:anchorId="2604BC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pt;height:49.05pt" o:ole="">
            <v:imagedata r:id="rId11" o:title=""/>
          </v:shape>
          <o:OLEObject Type="Embed" ProgID="AcroExch.Document.7" ShapeID="_x0000_i1025" DrawAspect="Icon" ObjectID="_1494414516" r:id="rId12"/>
        </w:object>
      </w:r>
      <w:bookmarkStart w:id="0" w:name="_GoBack"/>
      <w:bookmarkEnd w:id="0"/>
    </w:p>
    <w:p w14:paraId="36F2F881" w14:textId="77777777" w:rsidR="000C0CE9" w:rsidRDefault="000C0CE9" w:rsidP="003E16B4">
      <w:pPr>
        <w:rPr>
          <w:rFonts w:ascii="Arial" w:hAnsi="Arial" w:cs="Arial"/>
        </w:rPr>
      </w:pPr>
    </w:p>
    <w:p w14:paraId="6A2504EC" w14:textId="77777777" w:rsidR="000C0CE9" w:rsidRPr="000C0CE9" w:rsidRDefault="000C0CE9" w:rsidP="000C0CE9">
      <w:pPr>
        <w:rPr>
          <w:rFonts w:ascii="Arial" w:hAnsi="Arial" w:cs="Arial"/>
          <w:b/>
        </w:rPr>
      </w:pPr>
      <w:r w:rsidRPr="000C0CE9">
        <w:rPr>
          <w:rFonts w:ascii="Arial" w:hAnsi="Arial" w:cs="Arial"/>
          <w:b/>
        </w:rPr>
        <w:t>References:</w:t>
      </w:r>
    </w:p>
    <w:p w14:paraId="293AB59E" w14:textId="77777777" w:rsidR="000C0CE9" w:rsidRPr="000C0CE9" w:rsidRDefault="000C0CE9" w:rsidP="000C0CE9">
      <w:pPr>
        <w:rPr>
          <w:rFonts w:ascii="Arial" w:hAnsi="Arial" w:cs="Arial"/>
        </w:rPr>
      </w:pPr>
    </w:p>
    <w:p w14:paraId="027868A5" w14:textId="77777777" w:rsidR="000C0CE9" w:rsidRDefault="000C0CE9" w:rsidP="000C0CE9">
      <w:pPr>
        <w:rPr>
          <w:rFonts w:ascii="Arial" w:hAnsi="Arial" w:cs="Arial"/>
        </w:rPr>
      </w:pPr>
      <w:r w:rsidRPr="000C0CE9">
        <w:rPr>
          <w:rFonts w:ascii="Arial" w:hAnsi="Arial" w:cs="Arial"/>
        </w:rPr>
        <w:t xml:space="preserve">Design Bulletins can be found on the </w:t>
      </w:r>
      <w:proofErr w:type="spellStart"/>
      <w:r w:rsidRPr="000C0CE9">
        <w:rPr>
          <w:rFonts w:ascii="Arial" w:hAnsi="Arial" w:cs="Arial"/>
        </w:rPr>
        <w:t>CDOT</w:t>
      </w:r>
      <w:proofErr w:type="spellEnd"/>
      <w:r w:rsidRPr="000C0CE9">
        <w:rPr>
          <w:rFonts w:ascii="Arial" w:hAnsi="Arial" w:cs="Arial"/>
        </w:rPr>
        <w:t xml:space="preserve"> website at:</w:t>
      </w:r>
    </w:p>
    <w:p w14:paraId="5FD2A280" w14:textId="2D15F6A8" w:rsidR="000C0CE9" w:rsidRDefault="00D04F83" w:rsidP="000C0CE9">
      <w:pPr>
        <w:rPr>
          <w:rFonts w:ascii="Arial" w:hAnsi="Arial" w:cs="Arial"/>
        </w:rPr>
      </w:pPr>
      <w:hyperlink r:id="rId13" w:history="1">
        <w:r w:rsidR="000C0CE9" w:rsidRPr="00A421C1">
          <w:rPr>
            <w:rStyle w:val="Hyperlink"/>
            <w:rFonts w:ascii="Arial" w:hAnsi="Arial" w:cs="Arial"/>
          </w:rPr>
          <w:t>https://www.codot.gov/business/designsupport/bulletins_manuals/design-bulletins</w:t>
        </w:r>
      </w:hyperlink>
    </w:p>
    <w:p w14:paraId="4C5626BE" w14:textId="2EB0FDEA" w:rsidR="000C0CE9" w:rsidRPr="000C0CE9" w:rsidRDefault="000C0CE9" w:rsidP="000C0CE9">
      <w:pPr>
        <w:rPr>
          <w:rFonts w:ascii="Arial" w:hAnsi="Arial" w:cs="Arial"/>
        </w:rPr>
      </w:pPr>
      <w:r w:rsidRPr="000C0CE9">
        <w:rPr>
          <w:rFonts w:ascii="Arial" w:hAnsi="Arial" w:cs="Arial"/>
        </w:rPr>
        <w:t xml:space="preserve"> </w:t>
      </w:r>
    </w:p>
    <w:p w14:paraId="3E14CCDC" w14:textId="50A9CE3B" w:rsidR="000D436B" w:rsidRPr="000D436B" w:rsidRDefault="000D436B">
      <w:pPr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</w:pPr>
    </w:p>
    <w:sectPr w:rsidR="000D436B" w:rsidRPr="000D436B" w:rsidSect="00F71829">
      <w:headerReference w:type="default" r:id="rId14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76D2B8" w14:textId="77777777" w:rsidR="00D04F83" w:rsidRDefault="00D04F83">
      <w:r>
        <w:separator/>
      </w:r>
    </w:p>
  </w:endnote>
  <w:endnote w:type="continuationSeparator" w:id="0">
    <w:p w14:paraId="245BE9F8" w14:textId="77777777" w:rsidR="00D04F83" w:rsidRDefault="00D04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4D692D" w14:textId="77777777" w:rsidR="00D04F83" w:rsidRDefault="00D04F83">
      <w:r>
        <w:separator/>
      </w:r>
    </w:p>
  </w:footnote>
  <w:footnote w:type="continuationSeparator" w:id="0">
    <w:p w14:paraId="32E9FBD5" w14:textId="77777777" w:rsidR="00D04F83" w:rsidRDefault="00D04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thinThickSmallGap" w:sz="24" w:space="0" w:color="auto"/>
        <w:left w:val="thinThickSmallGap" w:sz="24" w:space="0" w:color="auto"/>
        <w:bottom w:val="thickThinSmallGap" w:sz="24" w:space="0" w:color="auto"/>
        <w:right w:val="thickThinSmallGap" w:sz="24" w:space="0" w:color="auto"/>
      </w:tblBorders>
      <w:tblLayout w:type="fixed"/>
      <w:tblLook w:val="04A0" w:firstRow="1" w:lastRow="0" w:firstColumn="1" w:lastColumn="0" w:noHBand="0" w:noVBand="1"/>
    </w:tblPr>
    <w:tblGrid>
      <w:gridCol w:w="3708"/>
      <w:gridCol w:w="1440"/>
      <w:gridCol w:w="5148"/>
    </w:tblGrid>
    <w:tr w:rsidR="00BA57FB" w14:paraId="4B55850C" w14:textId="77777777" w:rsidTr="00694239">
      <w:tc>
        <w:tcPr>
          <w:tcW w:w="3708" w:type="dxa"/>
          <w:vMerge w:val="restart"/>
          <w:vAlign w:val="center"/>
        </w:tcPr>
        <w:p w14:paraId="0E0B346A" w14:textId="77777777" w:rsidR="00BA57FB" w:rsidRDefault="00BA57FB" w:rsidP="00694239">
          <w:pPr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6B71CCA3" wp14:editId="07C47EEE">
                    <wp:simplePos x="0" y="0"/>
                    <wp:positionH relativeFrom="column">
                      <wp:posOffset>80010</wp:posOffset>
                    </wp:positionH>
                    <wp:positionV relativeFrom="paragraph">
                      <wp:posOffset>715010</wp:posOffset>
                    </wp:positionV>
                    <wp:extent cx="1708785" cy="447675"/>
                    <wp:effectExtent l="0" t="0" r="5715" b="9525"/>
                    <wp:wrapNone/>
                    <wp:docPr id="5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08785" cy="447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1B1031" w14:textId="77777777" w:rsidR="00BA57FB" w:rsidRDefault="00BA57FB" w:rsidP="00BA57FB">
                                <w:pPr>
                                  <w:pStyle w:val="returnaddress"/>
                                  <w:spacing w:before="2"/>
                                </w:pPr>
                                <w:r>
                                  <w:t xml:space="preserve">Division of </w:t>
                                </w:r>
                                <w:r w:rsidR="008C6436">
                                  <w:t>Project</w:t>
                                </w:r>
                                <w:r>
                                  <w:t xml:space="preserve"> Support</w:t>
                                </w:r>
                              </w:p>
                              <w:p w14:paraId="59491498" w14:textId="77777777" w:rsidR="00BA57FB" w:rsidRDefault="00BA57FB" w:rsidP="00BA57FB">
                                <w:pPr>
                                  <w:pStyle w:val="returnaddress"/>
                                  <w:spacing w:beforeLines="0" w:line="240" w:lineRule="exact"/>
                                </w:pPr>
                                <w:r>
                                  <w:t xml:space="preserve">Project Development Branch </w:t>
                                </w:r>
                              </w:p>
                              <w:p w14:paraId="63A80187" w14:textId="77777777" w:rsidR="00BA57FB" w:rsidRDefault="00BA57FB" w:rsidP="00BA57FB">
                                <w:pPr>
                                  <w:pStyle w:val="returnaddress"/>
                                  <w:spacing w:beforeLines="0" w:line="240" w:lineRule="exact"/>
                                  <w:rPr>
                                    <w:b/>
                                  </w:rPr>
                                </w:pPr>
                                <w:r>
                                  <w:t>Standards and Specifications Unit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B71CCA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left:0;text-align:left;margin-left:6.3pt;margin-top:56.3pt;width:134.55pt;height:3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" filled="f" stroked="f">
                    <v:textbox inset="0,0,0,0">
                      <w:txbxContent>
                        <w:p w14:paraId="701B1031" w14:textId="77777777" w:rsidR="00BA57FB" w:rsidRDefault="00BA57FB" w:rsidP="00BA57FB">
                          <w:pPr>
                            <w:pStyle w:val="returnaddress"/>
                            <w:spacing w:before="2"/>
                          </w:pPr>
                          <w:r>
                            <w:t xml:space="preserve">Division of </w:t>
                          </w:r>
                          <w:r w:rsidR="008C6436">
                            <w:t>Project</w:t>
                          </w:r>
                          <w:r>
                            <w:t xml:space="preserve"> Support</w:t>
                          </w:r>
                        </w:p>
                        <w:p w14:paraId="59491498" w14:textId="77777777" w:rsidR="00BA57FB" w:rsidRDefault="00BA57FB" w:rsidP="00BA57FB">
                          <w:pPr>
                            <w:pStyle w:val="returnaddress"/>
                            <w:spacing w:beforeLines="0" w:line="240" w:lineRule="exact"/>
                          </w:pPr>
                          <w:r>
                            <w:t xml:space="preserve">Project Development Branch </w:t>
                          </w:r>
                        </w:p>
                        <w:p w14:paraId="63A80187" w14:textId="77777777" w:rsidR="00BA57FB" w:rsidRDefault="00BA57FB" w:rsidP="00BA57FB">
                          <w:pPr>
                            <w:pStyle w:val="returnaddress"/>
                            <w:spacing w:beforeLines="0" w:line="240" w:lineRule="exact"/>
                            <w:rPr>
                              <w:b/>
                            </w:rPr>
                          </w:pPr>
                          <w:r>
                            <w:t>Standards and Specifications Unit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84631BA" wp14:editId="57EE6810">
                <wp:simplePos x="0" y="0"/>
                <wp:positionH relativeFrom="column">
                  <wp:posOffset>83820</wp:posOffset>
                </wp:positionH>
                <wp:positionV relativeFrom="paragraph">
                  <wp:posOffset>43180</wp:posOffset>
                </wp:positionV>
                <wp:extent cx="1962150" cy="400685"/>
                <wp:effectExtent l="0" t="0" r="0" b="0"/>
                <wp:wrapNone/>
                <wp:docPr id="4" name="Picture 4" descr="C:\Gary Null\CDOT Logo and Templates\CDOT Logo\CDOT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Gary Null\CDOT Logo and Templates\CDOT Logo\CDOT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15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88" w:type="dxa"/>
          <w:gridSpan w:val="2"/>
          <w:vAlign w:val="center"/>
        </w:tcPr>
        <w:p w14:paraId="5EE67CFB" w14:textId="77777777" w:rsidR="00BA57FB" w:rsidRPr="00FF2069" w:rsidRDefault="00BA57FB" w:rsidP="00694239">
          <w:pPr>
            <w:spacing w:before="120"/>
            <w:jc w:val="center"/>
            <w:rPr>
              <w:sz w:val="69"/>
              <w:szCs w:val="69"/>
            </w:rPr>
          </w:pPr>
          <w:r w:rsidRPr="00FF2069">
            <w:rPr>
              <w:rFonts w:ascii="Impact" w:hAnsi="Impact"/>
              <w:sz w:val="69"/>
              <w:szCs w:val="69"/>
            </w:rPr>
            <w:t>DESIGN BULLETIN</w:t>
          </w:r>
        </w:p>
      </w:tc>
    </w:tr>
    <w:tr w:rsidR="00BA57FB" w14:paraId="3C33F031" w14:textId="77777777" w:rsidTr="00694239">
      <w:trPr>
        <w:cantSplit/>
        <w:trHeight w:val="144"/>
      </w:trPr>
      <w:tc>
        <w:tcPr>
          <w:tcW w:w="3708" w:type="dxa"/>
          <w:vMerge/>
        </w:tcPr>
        <w:p w14:paraId="2ADDEB5D" w14:textId="77777777" w:rsidR="00BA57FB" w:rsidRDefault="00BA57FB" w:rsidP="00694239"/>
      </w:tc>
      <w:tc>
        <w:tcPr>
          <w:tcW w:w="6588" w:type="dxa"/>
          <w:gridSpan w:val="2"/>
        </w:tcPr>
        <w:p w14:paraId="1E9B05A3" w14:textId="77777777" w:rsidR="00BA57FB" w:rsidRDefault="00BA57FB" w:rsidP="00694239"/>
      </w:tc>
    </w:tr>
    <w:tr w:rsidR="00BA57FB" w:rsidRPr="00AF44E2" w14:paraId="4F0A03D2" w14:textId="77777777" w:rsidTr="00694239">
      <w:trPr>
        <w:cantSplit/>
        <w:trHeight w:val="288"/>
      </w:trPr>
      <w:tc>
        <w:tcPr>
          <w:tcW w:w="3708" w:type="dxa"/>
          <w:vMerge/>
          <w:vAlign w:val="center"/>
        </w:tcPr>
        <w:p w14:paraId="2F92678F" w14:textId="77777777" w:rsidR="00BA57FB" w:rsidRPr="00AF44E2" w:rsidRDefault="00BA57FB" w:rsidP="00694239">
          <w:pPr>
            <w:rPr>
              <w:rFonts w:ascii="Arial" w:hAnsi="Arial" w:cs="Arial"/>
              <w:b/>
            </w:rPr>
          </w:pPr>
        </w:p>
      </w:tc>
      <w:tc>
        <w:tcPr>
          <w:tcW w:w="1440" w:type="dxa"/>
          <w:vAlign w:val="center"/>
        </w:tcPr>
        <w:p w14:paraId="1E9BB809" w14:textId="77777777" w:rsidR="00BA57FB" w:rsidRPr="00AF44E2" w:rsidRDefault="00BA57FB" w:rsidP="00694239">
          <w:pPr>
            <w:rPr>
              <w:rFonts w:ascii="Arial" w:hAnsi="Arial" w:cs="Arial"/>
              <w:b/>
            </w:rPr>
          </w:pPr>
        </w:p>
      </w:tc>
      <w:tc>
        <w:tcPr>
          <w:tcW w:w="5148" w:type="dxa"/>
          <w:vAlign w:val="center"/>
        </w:tcPr>
        <w:p w14:paraId="56EFF800" w14:textId="6EA4DEE5" w:rsidR="00BA57FB" w:rsidRPr="000C134F" w:rsidRDefault="00710AA2" w:rsidP="0055612E">
          <w:pPr>
            <w:rPr>
              <w:rFonts w:ascii="Trebuchet MS" w:hAnsi="Trebuchet MS" w:cs="Arial"/>
              <w:b/>
              <w:sz w:val="23"/>
              <w:szCs w:val="23"/>
            </w:rPr>
          </w:pPr>
          <w:r w:rsidRPr="00710AA2">
            <w:rPr>
              <w:rFonts w:ascii="Trebuchet MS" w:hAnsi="Trebuchet MS" w:cs="Arial"/>
              <w:b/>
              <w:sz w:val="23"/>
              <w:szCs w:val="23"/>
            </w:rPr>
            <w:t>Policy on Ensuring Bi</w:t>
          </w:r>
          <w:r w:rsidR="006828AE">
            <w:rPr>
              <w:rFonts w:ascii="Trebuchet MS" w:hAnsi="Trebuchet MS" w:cs="Arial"/>
              <w:b/>
              <w:sz w:val="23"/>
              <w:szCs w:val="23"/>
            </w:rPr>
            <w:t>d</w:t>
          </w:r>
          <w:r w:rsidRPr="00710AA2">
            <w:rPr>
              <w:rFonts w:ascii="Trebuchet MS" w:hAnsi="Trebuchet MS" w:cs="Arial"/>
              <w:b/>
              <w:sz w:val="23"/>
              <w:szCs w:val="23"/>
            </w:rPr>
            <w:t>ding Competition</w:t>
          </w:r>
        </w:p>
      </w:tc>
    </w:tr>
    <w:tr w:rsidR="00BA57FB" w14:paraId="2CEA28C9" w14:textId="77777777" w:rsidTr="00694239">
      <w:trPr>
        <w:cantSplit/>
        <w:trHeight w:val="288"/>
      </w:trPr>
      <w:tc>
        <w:tcPr>
          <w:tcW w:w="3708" w:type="dxa"/>
          <w:vMerge/>
          <w:vAlign w:val="center"/>
        </w:tcPr>
        <w:p w14:paraId="4E4177BD" w14:textId="77777777" w:rsidR="00BA57FB" w:rsidRPr="00AF44E2" w:rsidRDefault="00BA57FB" w:rsidP="00694239">
          <w:pPr>
            <w:rPr>
              <w:rFonts w:ascii="Arial" w:hAnsi="Arial" w:cs="Arial"/>
            </w:rPr>
          </w:pPr>
        </w:p>
      </w:tc>
      <w:tc>
        <w:tcPr>
          <w:tcW w:w="1440" w:type="dxa"/>
          <w:vAlign w:val="center"/>
        </w:tcPr>
        <w:p w14:paraId="409B6F71" w14:textId="77777777" w:rsidR="00BA57FB" w:rsidRPr="00AF44E2" w:rsidRDefault="00BA57FB" w:rsidP="00694239">
          <w:pPr>
            <w:rPr>
              <w:rFonts w:ascii="Arial" w:hAnsi="Arial" w:cs="Arial"/>
            </w:rPr>
          </w:pPr>
        </w:p>
      </w:tc>
      <w:tc>
        <w:tcPr>
          <w:tcW w:w="5148" w:type="dxa"/>
          <w:vAlign w:val="center"/>
        </w:tcPr>
        <w:p w14:paraId="260F1D77" w14:textId="54E6DC5B" w:rsidR="00BA57FB" w:rsidRPr="000C134F" w:rsidRDefault="00192E3D" w:rsidP="00710AA2">
          <w:pPr>
            <w:rPr>
              <w:rFonts w:ascii="Trebuchet MS" w:hAnsi="Trebuchet MS" w:cs="Arial"/>
              <w:sz w:val="23"/>
              <w:szCs w:val="23"/>
            </w:rPr>
          </w:pPr>
          <w:r w:rsidRPr="000C134F">
            <w:rPr>
              <w:rFonts w:ascii="Trebuchet MS" w:hAnsi="Trebuchet MS" w:cs="Arial"/>
              <w:sz w:val="23"/>
              <w:szCs w:val="23"/>
            </w:rPr>
            <w:t>201</w:t>
          </w:r>
          <w:r>
            <w:rPr>
              <w:rFonts w:ascii="Trebuchet MS" w:hAnsi="Trebuchet MS" w:cs="Arial"/>
              <w:sz w:val="23"/>
              <w:szCs w:val="23"/>
            </w:rPr>
            <w:t>5</w:t>
          </w:r>
          <w:r w:rsidRPr="000C134F">
            <w:rPr>
              <w:rFonts w:ascii="Trebuchet MS" w:hAnsi="Trebuchet MS" w:cs="Arial"/>
              <w:sz w:val="23"/>
              <w:szCs w:val="23"/>
            </w:rPr>
            <w:t xml:space="preserve"> </w:t>
          </w:r>
          <w:r w:rsidR="00BA57FB" w:rsidRPr="000C134F">
            <w:rPr>
              <w:rFonts w:ascii="Trebuchet MS" w:hAnsi="Trebuchet MS" w:cs="Arial"/>
              <w:sz w:val="23"/>
              <w:szCs w:val="23"/>
            </w:rPr>
            <w:t xml:space="preserve">Number </w:t>
          </w:r>
          <w:r w:rsidR="00710AA2">
            <w:rPr>
              <w:rFonts w:ascii="Trebuchet MS" w:hAnsi="Trebuchet MS" w:cs="Arial"/>
              <w:sz w:val="23"/>
              <w:szCs w:val="23"/>
            </w:rPr>
            <w:t>3</w:t>
          </w:r>
          <w:r w:rsidR="00BA57FB" w:rsidRPr="000C134F">
            <w:rPr>
              <w:rFonts w:ascii="Trebuchet MS" w:hAnsi="Trebuchet MS" w:cs="Arial"/>
              <w:sz w:val="23"/>
              <w:szCs w:val="23"/>
            </w:rPr>
            <w:t xml:space="preserve">, Page </w:t>
          </w:r>
          <w:r w:rsidR="00BA57FB" w:rsidRPr="000C134F">
            <w:rPr>
              <w:rFonts w:ascii="Trebuchet MS" w:hAnsi="Trebuchet MS" w:cs="Arial"/>
              <w:sz w:val="23"/>
              <w:szCs w:val="23"/>
            </w:rPr>
            <w:fldChar w:fldCharType="begin"/>
          </w:r>
          <w:r w:rsidR="00BA57FB" w:rsidRPr="000C134F">
            <w:rPr>
              <w:rFonts w:ascii="Trebuchet MS" w:hAnsi="Trebuchet MS" w:cs="Arial"/>
              <w:sz w:val="23"/>
              <w:szCs w:val="23"/>
            </w:rPr>
            <w:instrText xml:space="preserve"> PAGE  \* Arabic  \* MERGEFORMAT </w:instrText>
          </w:r>
          <w:r w:rsidR="00BA57FB" w:rsidRPr="000C134F">
            <w:rPr>
              <w:rFonts w:ascii="Trebuchet MS" w:hAnsi="Trebuchet MS" w:cs="Arial"/>
              <w:sz w:val="23"/>
              <w:szCs w:val="23"/>
            </w:rPr>
            <w:fldChar w:fldCharType="separate"/>
          </w:r>
          <w:r w:rsidR="008D2C9B">
            <w:rPr>
              <w:rFonts w:ascii="Trebuchet MS" w:hAnsi="Trebuchet MS" w:cs="Arial"/>
              <w:noProof/>
              <w:sz w:val="23"/>
              <w:szCs w:val="23"/>
            </w:rPr>
            <w:t>1</w:t>
          </w:r>
          <w:r w:rsidR="00BA57FB" w:rsidRPr="000C134F">
            <w:rPr>
              <w:rFonts w:ascii="Trebuchet MS" w:hAnsi="Trebuchet MS" w:cs="Arial"/>
              <w:sz w:val="23"/>
              <w:szCs w:val="23"/>
            </w:rPr>
            <w:fldChar w:fldCharType="end"/>
          </w:r>
          <w:r w:rsidR="00BA57FB" w:rsidRPr="000C134F">
            <w:rPr>
              <w:rFonts w:ascii="Trebuchet MS" w:hAnsi="Trebuchet MS" w:cs="Arial"/>
              <w:sz w:val="23"/>
              <w:szCs w:val="23"/>
            </w:rPr>
            <w:t xml:space="preserve"> of </w:t>
          </w:r>
          <w:r w:rsidR="00BA57FB" w:rsidRPr="000C134F">
            <w:rPr>
              <w:rFonts w:ascii="Trebuchet MS" w:hAnsi="Trebuchet MS" w:cs="Arial"/>
              <w:sz w:val="23"/>
              <w:szCs w:val="23"/>
            </w:rPr>
            <w:fldChar w:fldCharType="begin"/>
          </w:r>
          <w:r w:rsidR="00BA57FB" w:rsidRPr="000C134F">
            <w:rPr>
              <w:rFonts w:ascii="Trebuchet MS" w:hAnsi="Trebuchet MS" w:cs="Arial"/>
              <w:sz w:val="23"/>
              <w:szCs w:val="23"/>
            </w:rPr>
            <w:instrText xml:space="preserve"> NUMPAGES  \* Arabic  \* MERGEFORMAT </w:instrText>
          </w:r>
          <w:r w:rsidR="00BA57FB" w:rsidRPr="000C134F">
            <w:rPr>
              <w:rFonts w:ascii="Trebuchet MS" w:hAnsi="Trebuchet MS" w:cs="Arial"/>
              <w:sz w:val="23"/>
              <w:szCs w:val="23"/>
            </w:rPr>
            <w:fldChar w:fldCharType="separate"/>
          </w:r>
          <w:r w:rsidR="008D2C9B">
            <w:rPr>
              <w:rFonts w:ascii="Trebuchet MS" w:hAnsi="Trebuchet MS" w:cs="Arial"/>
              <w:noProof/>
              <w:sz w:val="23"/>
              <w:szCs w:val="23"/>
            </w:rPr>
            <w:t>1</w:t>
          </w:r>
          <w:r w:rsidR="00BA57FB" w:rsidRPr="000C134F">
            <w:rPr>
              <w:rFonts w:ascii="Trebuchet MS" w:hAnsi="Trebuchet MS" w:cs="Arial"/>
              <w:sz w:val="23"/>
              <w:szCs w:val="23"/>
            </w:rPr>
            <w:fldChar w:fldCharType="end"/>
          </w:r>
        </w:p>
      </w:tc>
    </w:tr>
    <w:tr w:rsidR="00BA57FB" w14:paraId="7B2FB41D" w14:textId="77777777" w:rsidTr="00694239">
      <w:trPr>
        <w:cantSplit/>
        <w:trHeight w:val="288"/>
      </w:trPr>
      <w:tc>
        <w:tcPr>
          <w:tcW w:w="3708" w:type="dxa"/>
          <w:vMerge/>
          <w:vAlign w:val="center"/>
        </w:tcPr>
        <w:p w14:paraId="2E2B7698" w14:textId="77777777" w:rsidR="00BA57FB" w:rsidRDefault="00BA57FB" w:rsidP="00694239"/>
      </w:tc>
      <w:tc>
        <w:tcPr>
          <w:tcW w:w="1440" w:type="dxa"/>
          <w:vAlign w:val="center"/>
        </w:tcPr>
        <w:p w14:paraId="54717B4F" w14:textId="77777777" w:rsidR="00BA57FB" w:rsidRDefault="00BA57FB" w:rsidP="00694239"/>
      </w:tc>
      <w:tc>
        <w:tcPr>
          <w:tcW w:w="5148" w:type="dxa"/>
          <w:vAlign w:val="center"/>
        </w:tcPr>
        <w:p w14:paraId="20947A97" w14:textId="3640E1B0" w:rsidR="00BA57FB" w:rsidRPr="000C134F" w:rsidRDefault="00BA57FB" w:rsidP="003E16B4">
          <w:pPr>
            <w:spacing w:after="120"/>
            <w:rPr>
              <w:rFonts w:ascii="Trebuchet MS" w:hAnsi="Trebuchet MS" w:cs="Arial"/>
            </w:rPr>
          </w:pPr>
          <w:r w:rsidRPr="000C134F">
            <w:rPr>
              <w:rFonts w:ascii="Trebuchet MS" w:hAnsi="Trebuchet MS" w:cs="Arial"/>
              <w:sz w:val="23"/>
              <w:szCs w:val="23"/>
            </w:rPr>
            <w:t xml:space="preserve">Date: </w:t>
          </w:r>
          <w:r w:rsidR="003E16B4">
            <w:rPr>
              <w:rFonts w:ascii="Trebuchet MS" w:hAnsi="Trebuchet MS" w:cs="Arial"/>
              <w:sz w:val="23"/>
              <w:szCs w:val="23"/>
            </w:rPr>
            <w:t>May</w:t>
          </w:r>
          <w:r w:rsidR="00A963CE">
            <w:rPr>
              <w:rFonts w:ascii="Trebuchet MS" w:hAnsi="Trebuchet MS" w:cs="Arial"/>
              <w:sz w:val="23"/>
              <w:szCs w:val="23"/>
            </w:rPr>
            <w:t xml:space="preserve"> </w:t>
          </w:r>
          <w:r w:rsidR="003E16B4">
            <w:rPr>
              <w:rFonts w:ascii="Trebuchet MS" w:hAnsi="Trebuchet MS" w:cs="Arial"/>
              <w:sz w:val="23"/>
              <w:szCs w:val="23"/>
            </w:rPr>
            <w:t>4</w:t>
          </w:r>
          <w:r w:rsidRPr="000C134F">
            <w:rPr>
              <w:rFonts w:ascii="Trebuchet MS" w:hAnsi="Trebuchet MS" w:cs="Arial"/>
              <w:sz w:val="23"/>
              <w:szCs w:val="23"/>
            </w:rPr>
            <w:t>, 201</w:t>
          </w:r>
          <w:r w:rsidR="00A963CE">
            <w:rPr>
              <w:rFonts w:ascii="Trebuchet MS" w:hAnsi="Trebuchet MS" w:cs="Arial"/>
              <w:sz w:val="23"/>
              <w:szCs w:val="23"/>
            </w:rPr>
            <w:t>5</w:t>
          </w:r>
          <w:r w:rsidR="00B81087">
            <w:rPr>
              <w:rFonts w:ascii="Trebuchet MS" w:hAnsi="Trebuchet MS" w:cs="Arial"/>
              <w:sz w:val="23"/>
              <w:szCs w:val="23"/>
            </w:rPr>
            <w:t xml:space="preserve">, </w:t>
          </w:r>
          <w:r w:rsidR="00B81087" w:rsidRPr="00B81087">
            <w:rPr>
              <w:rFonts w:ascii="Trebuchet MS" w:hAnsi="Trebuchet MS" w:cs="Arial"/>
              <w:color w:val="FF0000"/>
              <w:sz w:val="23"/>
              <w:szCs w:val="23"/>
            </w:rPr>
            <w:t>Rev May 29, 2015</w:t>
          </w:r>
        </w:p>
      </w:tc>
    </w:tr>
  </w:tbl>
  <w:p w14:paraId="701DC4C1" w14:textId="77777777" w:rsidR="00F71829" w:rsidRPr="00F71829" w:rsidRDefault="00F71829" w:rsidP="00F7182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2C3F"/>
    <w:multiLevelType w:val="hybridMultilevel"/>
    <w:tmpl w:val="3072E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53C69"/>
    <w:multiLevelType w:val="hybridMultilevel"/>
    <w:tmpl w:val="7CFA1CC2"/>
    <w:lvl w:ilvl="0" w:tplc="C804C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709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0A91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C06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AA77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B28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644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E4E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4A9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FD73FA"/>
    <w:multiLevelType w:val="hybridMultilevel"/>
    <w:tmpl w:val="01346C64"/>
    <w:lvl w:ilvl="0" w:tplc="E63883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C27E0EC2">
      <w:start w:val="1"/>
      <w:numFmt w:val="bullet"/>
      <w:lvlText w:val="o"/>
      <w:lvlJc w:val="left"/>
      <w:pPr>
        <w:tabs>
          <w:tab w:val="num" w:pos="1296"/>
        </w:tabs>
        <w:ind w:left="1296" w:hanging="432"/>
      </w:pPr>
      <w:rPr>
        <w:rFonts w:ascii="Courier New" w:hAnsi="Courier New" w:cs="Times New Roman" w:hint="default"/>
        <w:color w:val="00000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04833"/>
    <w:multiLevelType w:val="hybridMultilevel"/>
    <w:tmpl w:val="15F00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B6ED7"/>
    <w:multiLevelType w:val="hybridMultilevel"/>
    <w:tmpl w:val="D4D81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E7E65"/>
    <w:multiLevelType w:val="hybridMultilevel"/>
    <w:tmpl w:val="28441E3C"/>
    <w:lvl w:ilvl="0" w:tplc="640C8E36">
      <w:numFmt w:val="bullet"/>
      <w:lvlText w:val="•"/>
      <w:lvlJc w:val="left"/>
      <w:pPr>
        <w:ind w:left="1080" w:hanging="72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C69CC"/>
    <w:multiLevelType w:val="hybridMultilevel"/>
    <w:tmpl w:val="10FE6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471E5"/>
    <w:multiLevelType w:val="hybridMultilevel"/>
    <w:tmpl w:val="5448E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17366"/>
    <w:multiLevelType w:val="hybridMultilevel"/>
    <w:tmpl w:val="50DA3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9221D"/>
    <w:multiLevelType w:val="hybridMultilevel"/>
    <w:tmpl w:val="E3049CBE"/>
    <w:lvl w:ilvl="0" w:tplc="D9787F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F484E"/>
    <w:multiLevelType w:val="hybridMultilevel"/>
    <w:tmpl w:val="420E9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C20C4"/>
    <w:multiLevelType w:val="hybridMultilevel"/>
    <w:tmpl w:val="6A1063C6"/>
    <w:lvl w:ilvl="0" w:tplc="408E1BC2">
      <w:numFmt w:val="bullet"/>
      <w:lvlText w:val=""/>
      <w:lvlJc w:val="left"/>
      <w:pPr>
        <w:tabs>
          <w:tab w:val="num" w:pos="0"/>
        </w:tabs>
        <w:ind w:left="864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5F06945"/>
    <w:multiLevelType w:val="hybridMultilevel"/>
    <w:tmpl w:val="7BE6A98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A7E3267"/>
    <w:multiLevelType w:val="hybridMultilevel"/>
    <w:tmpl w:val="AE6E1C8E"/>
    <w:lvl w:ilvl="0" w:tplc="E63883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21424D30">
      <w:start w:val="1"/>
      <w:numFmt w:val="bullet"/>
      <w:lvlText w:val="o"/>
      <w:lvlJc w:val="left"/>
      <w:pPr>
        <w:tabs>
          <w:tab w:val="num" w:pos="1296"/>
        </w:tabs>
        <w:ind w:left="1296" w:hanging="432"/>
      </w:pPr>
      <w:rPr>
        <w:rFonts w:ascii="Courier New" w:hAnsi="Courier New" w:cs="Times New Roman" w:hint="default"/>
        <w:color w:val="00000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72C9B"/>
    <w:multiLevelType w:val="hybridMultilevel"/>
    <w:tmpl w:val="E3E08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84C9A"/>
    <w:multiLevelType w:val="hybridMultilevel"/>
    <w:tmpl w:val="000C4BD6"/>
    <w:lvl w:ilvl="0" w:tplc="2502212C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F405D7"/>
    <w:multiLevelType w:val="hybridMultilevel"/>
    <w:tmpl w:val="57E4319C"/>
    <w:lvl w:ilvl="0" w:tplc="EC90FED8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53DDB"/>
    <w:multiLevelType w:val="hybridMultilevel"/>
    <w:tmpl w:val="50CE5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C1019F"/>
    <w:multiLevelType w:val="hybridMultilevel"/>
    <w:tmpl w:val="ADEE118A"/>
    <w:lvl w:ilvl="0" w:tplc="E63883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8CD2FD02">
      <w:start w:val="1"/>
      <w:numFmt w:val="bullet"/>
      <w:lvlText w:val="o"/>
      <w:lvlJc w:val="left"/>
      <w:pPr>
        <w:tabs>
          <w:tab w:val="num" w:pos="1296"/>
        </w:tabs>
        <w:ind w:left="1296" w:hanging="432"/>
      </w:pPr>
      <w:rPr>
        <w:rFonts w:ascii="Courier New" w:hAnsi="Courier New" w:cs="Times New Roman" w:hint="default"/>
        <w:color w:val="00000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D42E05"/>
    <w:multiLevelType w:val="hybridMultilevel"/>
    <w:tmpl w:val="4FFE1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C0B0E"/>
    <w:multiLevelType w:val="hybridMultilevel"/>
    <w:tmpl w:val="7B74A7F0"/>
    <w:lvl w:ilvl="0" w:tplc="98EE48F4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9B2D88"/>
    <w:multiLevelType w:val="hybridMultilevel"/>
    <w:tmpl w:val="FF587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0"/>
  </w:num>
  <w:num w:numId="4">
    <w:abstractNumId w:val="3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10"/>
  </w:num>
  <w:num w:numId="10">
    <w:abstractNumId w:val="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3"/>
  </w:num>
  <w:num w:numId="14">
    <w:abstractNumId w:val="20"/>
  </w:num>
  <w:num w:numId="15">
    <w:abstractNumId w:val="2"/>
  </w:num>
  <w:num w:numId="16">
    <w:abstractNumId w:val="16"/>
  </w:num>
  <w:num w:numId="17">
    <w:abstractNumId w:val="18"/>
  </w:num>
  <w:num w:numId="18">
    <w:abstractNumId w:val="19"/>
  </w:num>
  <w:num w:numId="19">
    <w:abstractNumId w:val="12"/>
  </w:num>
  <w:num w:numId="20">
    <w:abstractNumId w:val="21"/>
  </w:num>
  <w:num w:numId="21">
    <w:abstractNumId w:val="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5D"/>
    <w:rsid w:val="000007A0"/>
    <w:rsid w:val="0001291B"/>
    <w:rsid w:val="00016027"/>
    <w:rsid w:val="00034A6D"/>
    <w:rsid w:val="00037A99"/>
    <w:rsid w:val="000447B4"/>
    <w:rsid w:val="00045538"/>
    <w:rsid w:val="00061C4F"/>
    <w:rsid w:val="0006308F"/>
    <w:rsid w:val="0006501A"/>
    <w:rsid w:val="0007620D"/>
    <w:rsid w:val="00076847"/>
    <w:rsid w:val="000807C9"/>
    <w:rsid w:val="00082F48"/>
    <w:rsid w:val="000920D0"/>
    <w:rsid w:val="00094983"/>
    <w:rsid w:val="000A372B"/>
    <w:rsid w:val="000A671C"/>
    <w:rsid w:val="000B3C95"/>
    <w:rsid w:val="000C0CE9"/>
    <w:rsid w:val="000C11D3"/>
    <w:rsid w:val="000C134F"/>
    <w:rsid w:val="000C497F"/>
    <w:rsid w:val="000D38FD"/>
    <w:rsid w:val="000D436B"/>
    <w:rsid w:val="000D56F6"/>
    <w:rsid w:val="000F7176"/>
    <w:rsid w:val="00101518"/>
    <w:rsid w:val="001051E7"/>
    <w:rsid w:val="00105732"/>
    <w:rsid w:val="00107F27"/>
    <w:rsid w:val="00111726"/>
    <w:rsid w:val="001176C0"/>
    <w:rsid w:val="00121248"/>
    <w:rsid w:val="0012233C"/>
    <w:rsid w:val="00122364"/>
    <w:rsid w:val="00125F9A"/>
    <w:rsid w:val="00135896"/>
    <w:rsid w:val="001524EC"/>
    <w:rsid w:val="00160E28"/>
    <w:rsid w:val="00163C64"/>
    <w:rsid w:val="00170C5A"/>
    <w:rsid w:val="00172157"/>
    <w:rsid w:val="001740AE"/>
    <w:rsid w:val="00177DF3"/>
    <w:rsid w:val="001827E1"/>
    <w:rsid w:val="00192E3D"/>
    <w:rsid w:val="00195856"/>
    <w:rsid w:val="001967A5"/>
    <w:rsid w:val="001A29E6"/>
    <w:rsid w:val="001A3F7B"/>
    <w:rsid w:val="001A6A48"/>
    <w:rsid w:val="001B1123"/>
    <w:rsid w:val="001B302F"/>
    <w:rsid w:val="001B49F4"/>
    <w:rsid w:val="001C1926"/>
    <w:rsid w:val="001D0CC4"/>
    <w:rsid w:val="001D3140"/>
    <w:rsid w:val="001D5CF1"/>
    <w:rsid w:val="001E068C"/>
    <w:rsid w:val="001E171D"/>
    <w:rsid w:val="001E2F20"/>
    <w:rsid w:val="001E36D0"/>
    <w:rsid w:val="001F343D"/>
    <w:rsid w:val="001F5D27"/>
    <w:rsid w:val="0020393E"/>
    <w:rsid w:val="00205603"/>
    <w:rsid w:val="00210929"/>
    <w:rsid w:val="002117EA"/>
    <w:rsid w:val="00211FD7"/>
    <w:rsid w:val="0021555A"/>
    <w:rsid w:val="00223733"/>
    <w:rsid w:val="00227D60"/>
    <w:rsid w:val="002301CA"/>
    <w:rsid w:val="00232F8C"/>
    <w:rsid w:val="0023781A"/>
    <w:rsid w:val="00243AD8"/>
    <w:rsid w:val="00246E66"/>
    <w:rsid w:val="0025094F"/>
    <w:rsid w:val="00250962"/>
    <w:rsid w:val="002518D8"/>
    <w:rsid w:val="00254708"/>
    <w:rsid w:val="00255AA3"/>
    <w:rsid w:val="00261B22"/>
    <w:rsid w:val="002655FD"/>
    <w:rsid w:val="00274CE3"/>
    <w:rsid w:val="002750A8"/>
    <w:rsid w:val="0028291F"/>
    <w:rsid w:val="002A424F"/>
    <w:rsid w:val="002B0D6A"/>
    <w:rsid w:val="002B2EC9"/>
    <w:rsid w:val="002B4AE6"/>
    <w:rsid w:val="002B5367"/>
    <w:rsid w:val="002C4BDA"/>
    <w:rsid w:val="002C4F91"/>
    <w:rsid w:val="002C6970"/>
    <w:rsid w:val="002D334C"/>
    <w:rsid w:val="002D4B7A"/>
    <w:rsid w:val="002D5B9B"/>
    <w:rsid w:val="002D77C7"/>
    <w:rsid w:val="002F037B"/>
    <w:rsid w:val="002F3161"/>
    <w:rsid w:val="002F4147"/>
    <w:rsid w:val="002F5758"/>
    <w:rsid w:val="00301875"/>
    <w:rsid w:val="00302A08"/>
    <w:rsid w:val="00307C4F"/>
    <w:rsid w:val="00313989"/>
    <w:rsid w:val="00317FA5"/>
    <w:rsid w:val="00325326"/>
    <w:rsid w:val="0032533B"/>
    <w:rsid w:val="00325B93"/>
    <w:rsid w:val="003310F5"/>
    <w:rsid w:val="00336367"/>
    <w:rsid w:val="00336779"/>
    <w:rsid w:val="00343696"/>
    <w:rsid w:val="00343F86"/>
    <w:rsid w:val="003463C7"/>
    <w:rsid w:val="00346434"/>
    <w:rsid w:val="00350510"/>
    <w:rsid w:val="00350552"/>
    <w:rsid w:val="003541C5"/>
    <w:rsid w:val="00354A5D"/>
    <w:rsid w:val="00355284"/>
    <w:rsid w:val="00355ED6"/>
    <w:rsid w:val="003573BD"/>
    <w:rsid w:val="0036370F"/>
    <w:rsid w:val="003657D2"/>
    <w:rsid w:val="00366DC1"/>
    <w:rsid w:val="00370726"/>
    <w:rsid w:val="00370784"/>
    <w:rsid w:val="00371B59"/>
    <w:rsid w:val="00376962"/>
    <w:rsid w:val="0038093B"/>
    <w:rsid w:val="003832F0"/>
    <w:rsid w:val="0038336E"/>
    <w:rsid w:val="003866FD"/>
    <w:rsid w:val="00386B8D"/>
    <w:rsid w:val="00387B03"/>
    <w:rsid w:val="00387F29"/>
    <w:rsid w:val="00391FFC"/>
    <w:rsid w:val="00394138"/>
    <w:rsid w:val="003945B7"/>
    <w:rsid w:val="003957C4"/>
    <w:rsid w:val="00396ABE"/>
    <w:rsid w:val="00397B26"/>
    <w:rsid w:val="003A06F5"/>
    <w:rsid w:val="003A08B6"/>
    <w:rsid w:val="003A67CD"/>
    <w:rsid w:val="003D17E4"/>
    <w:rsid w:val="003D6580"/>
    <w:rsid w:val="003E16B4"/>
    <w:rsid w:val="003E37A0"/>
    <w:rsid w:val="003E3903"/>
    <w:rsid w:val="003F4994"/>
    <w:rsid w:val="00407583"/>
    <w:rsid w:val="00407CE0"/>
    <w:rsid w:val="00410480"/>
    <w:rsid w:val="0041270A"/>
    <w:rsid w:val="0041340C"/>
    <w:rsid w:val="00413913"/>
    <w:rsid w:val="00415ACD"/>
    <w:rsid w:val="00427267"/>
    <w:rsid w:val="00441F2F"/>
    <w:rsid w:val="004446F7"/>
    <w:rsid w:val="00454E54"/>
    <w:rsid w:val="00463CD5"/>
    <w:rsid w:val="00465199"/>
    <w:rsid w:val="004758E0"/>
    <w:rsid w:val="00482324"/>
    <w:rsid w:val="004878D1"/>
    <w:rsid w:val="004904DC"/>
    <w:rsid w:val="004A26DE"/>
    <w:rsid w:val="004A2F5F"/>
    <w:rsid w:val="004A341F"/>
    <w:rsid w:val="004B02C5"/>
    <w:rsid w:val="004B0F61"/>
    <w:rsid w:val="004B4244"/>
    <w:rsid w:val="004B5111"/>
    <w:rsid w:val="004B5909"/>
    <w:rsid w:val="004B6D34"/>
    <w:rsid w:val="004B7A95"/>
    <w:rsid w:val="004D000E"/>
    <w:rsid w:val="004D10CD"/>
    <w:rsid w:val="004D18D0"/>
    <w:rsid w:val="004D3DC4"/>
    <w:rsid w:val="004E0172"/>
    <w:rsid w:val="00505527"/>
    <w:rsid w:val="005073F1"/>
    <w:rsid w:val="005171A8"/>
    <w:rsid w:val="00521595"/>
    <w:rsid w:val="005275D0"/>
    <w:rsid w:val="005359CD"/>
    <w:rsid w:val="0054092E"/>
    <w:rsid w:val="00545AF3"/>
    <w:rsid w:val="005502E8"/>
    <w:rsid w:val="005510A6"/>
    <w:rsid w:val="0055378E"/>
    <w:rsid w:val="0055612E"/>
    <w:rsid w:val="005648BD"/>
    <w:rsid w:val="00576246"/>
    <w:rsid w:val="005778E8"/>
    <w:rsid w:val="00597493"/>
    <w:rsid w:val="005A4278"/>
    <w:rsid w:val="005A444E"/>
    <w:rsid w:val="005B4A9D"/>
    <w:rsid w:val="005B6AE4"/>
    <w:rsid w:val="005B6EE3"/>
    <w:rsid w:val="005B7360"/>
    <w:rsid w:val="005C0BEE"/>
    <w:rsid w:val="005C5576"/>
    <w:rsid w:val="005C66E8"/>
    <w:rsid w:val="005D373E"/>
    <w:rsid w:val="005E3AFD"/>
    <w:rsid w:val="005E3B1F"/>
    <w:rsid w:val="005E5D1D"/>
    <w:rsid w:val="005F1591"/>
    <w:rsid w:val="005F52B0"/>
    <w:rsid w:val="005F5CAF"/>
    <w:rsid w:val="0060251D"/>
    <w:rsid w:val="00603C35"/>
    <w:rsid w:val="006062D9"/>
    <w:rsid w:val="0060719D"/>
    <w:rsid w:val="00617E95"/>
    <w:rsid w:val="00627F4C"/>
    <w:rsid w:val="00633A5C"/>
    <w:rsid w:val="00633DFF"/>
    <w:rsid w:val="006449FC"/>
    <w:rsid w:val="0064682D"/>
    <w:rsid w:val="00652DCF"/>
    <w:rsid w:val="00653E65"/>
    <w:rsid w:val="00656154"/>
    <w:rsid w:val="00666556"/>
    <w:rsid w:val="00670B03"/>
    <w:rsid w:val="00670DC5"/>
    <w:rsid w:val="006764EE"/>
    <w:rsid w:val="006828AE"/>
    <w:rsid w:val="006A2B7B"/>
    <w:rsid w:val="006A3813"/>
    <w:rsid w:val="006A4722"/>
    <w:rsid w:val="006B513A"/>
    <w:rsid w:val="006C0CE9"/>
    <w:rsid w:val="006C20C0"/>
    <w:rsid w:val="006C2FEA"/>
    <w:rsid w:val="006C382A"/>
    <w:rsid w:val="006D2AF5"/>
    <w:rsid w:val="006E691A"/>
    <w:rsid w:val="006E6942"/>
    <w:rsid w:val="006F0406"/>
    <w:rsid w:val="006F0FDE"/>
    <w:rsid w:val="006F2233"/>
    <w:rsid w:val="006F31BA"/>
    <w:rsid w:val="006F3480"/>
    <w:rsid w:val="0070153C"/>
    <w:rsid w:val="007027FE"/>
    <w:rsid w:val="00710AA2"/>
    <w:rsid w:val="007116F2"/>
    <w:rsid w:val="00725AA1"/>
    <w:rsid w:val="00737BFC"/>
    <w:rsid w:val="007531DC"/>
    <w:rsid w:val="00762D05"/>
    <w:rsid w:val="00764C2E"/>
    <w:rsid w:val="00765218"/>
    <w:rsid w:val="0076660D"/>
    <w:rsid w:val="0077437B"/>
    <w:rsid w:val="00774F2C"/>
    <w:rsid w:val="00777894"/>
    <w:rsid w:val="00783C16"/>
    <w:rsid w:val="007846C3"/>
    <w:rsid w:val="00787C5F"/>
    <w:rsid w:val="007A1ACF"/>
    <w:rsid w:val="007A6A78"/>
    <w:rsid w:val="007B01EE"/>
    <w:rsid w:val="007B116B"/>
    <w:rsid w:val="007B3290"/>
    <w:rsid w:val="007B5BFE"/>
    <w:rsid w:val="007C23CE"/>
    <w:rsid w:val="007C2562"/>
    <w:rsid w:val="007C36F1"/>
    <w:rsid w:val="007D0822"/>
    <w:rsid w:val="007D1220"/>
    <w:rsid w:val="007D5D25"/>
    <w:rsid w:val="007D71C6"/>
    <w:rsid w:val="007E02C9"/>
    <w:rsid w:val="007E4A65"/>
    <w:rsid w:val="007E63D0"/>
    <w:rsid w:val="007E6FC0"/>
    <w:rsid w:val="007F5639"/>
    <w:rsid w:val="007F7106"/>
    <w:rsid w:val="00801AE8"/>
    <w:rsid w:val="008028DE"/>
    <w:rsid w:val="00802A9C"/>
    <w:rsid w:val="00806D84"/>
    <w:rsid w:val="0083145F"/>
    <w:rsid w:val="008378E4"/>
    <w:rsid w:val="0084025E"/>
    <w:rsid w:val="0084062B"/>
    <w:rsid w:val="0085399A"/>
    <w:rsid w:val="00853C08"/>
    <w:rsid w:val="00854AE4"/>
    <w:rsid w:val="00866041"/>
    <w:rsid w:val="00867FA3"/>
    <w:rsid w:val="00884D59"/>
    <w:rsid w:val="00890514"/>
    <w:rsid w:val="00894BC5"/>
    <w:rsid w:val="00894F26"/>
    <w:rsid w:val="008A6C20"/>
    <w:rsid w:val="008C02AA"/>
    <w:rsid w:val="008C2DA9"/>
    <w:rsid w:val="008C6436"/>
    <w:rsid w:val="008D2C9B"/>
    <w:rsid w:val="008E2D23"/>
    <w:rsid w:val="008E3E0E"/>
    <w:rsid w:val="008E4F39"/>
    <w:rsid w:val="008F3E7E"/>
    <w:rsid w:val="008F422B"/>
    <w:rsid w:val="008F426B"/>
    <w:rsid w:val="008F7681"/>
    <w:rsid w:val="009032B3"/>
    <w:rsid w:val="009070B6"/>
    <w:rsid w:val="009128FA"/>
    <w:rsid w:val="00912BB2"/>
    <w:rsid w:val="00915A6B"/>
    <w:rsid w:val="009318C5"/>
    <w:rsid w:val="009334E6"/>
    <w:rsid w:val="00941D73"/>
    <w:rsid w:val="00942474"/>
    <w:rsid w:val="00951F93"/>
    <w:rsid w:val="00956916"/>
    <w:rsid w:val="0096078C"/>
    <w:rsid w:val="00960F6A"/>
    <w:rsid w:val="00967641"/>
    <w:rsid w:val="00972FA4"/>
    <w:rsid w:val="0098586C"/>
    <w:rsid w:val="00986EC0"/>
    <w:rsid w:val="00990B53"/>
    <w:rsid w:val="009C114C"/>
    <w:rsid w:val="009C311A"/>
    <w:rsid w:val="009C45EF"/>
    <w:rsid w:val="009C5B80"/>
    <w:rsid w:val="009D1C75"/>
    <w:rsid w:val="009E0F58"/>
    <w:rsid w:val="009F1CCA"/>
    <w:rsid w:val="009F361B"/>
    <w:rsid w:val="00A00C57"/>
    <w:rsid w:val="00A0322D"/>
    <w:rsid w:val="00A03ED6"/>
    <w:rsid w:val="00A0658E"/>
    <w:rsid w:val="00A06DC7"/>
    <w:rsid w:val="00A14A25"/>
    <w:rsid w:val="00A2247D"/>
    <w:rsid w:val="00A31C52"/>
    <w:rsid w:val="00A3379D"/>
    <w:rsid w:val="00A40B91"/>
    <w:rsid w:val="00A40FE1"/>
    <w:rsid w:val="00A43867"/>
    <w:rsid w:val="00A45F3C"/>
    <w:rsid w:val="00A47344"/>
    <w:rsid w:val="00A537E6"/>
    <w:rsid w:val="00A53D10"/>
    <w:rsid w:val="00A56AF6"/>
    <w:rsid w:val="00A6053D"/>
    <w:rsid w:val="00A61DE7"/>
    <w:rsid w:val="00A750DD"/>
    <w:rsid w:val="00A82A80"/>
    <w:rsid w:val="00A91C75"/>
    <w:rsid w:val="00A94CB9"/>
    <w:rsid w:val="00A95E8E"/>
    <w:rsid w:val="00A963CE"/>
    <w:rsid w:val="00AB690F"/>
    <w:rsid w:val="00AB6B03"/>
    <w:rsid w:val="00AC0CF7"/>
    <w:rsid w:val="00AC3CB4"/>
    <w:rsid w:val="00AC6662"/>
    <w:rsid w:val="00AD1A6E"/>
    <w:rsid w:val="00AD2DF0"/>
    <w:rsid w:val="00AD5170"/>
    <w:rsid w:val="00AE16D4"/>
    <w:rsid w:val="00AE3D7A"/>
    <w:rsid w:val="00AE3F63"/>
    <w:rsid w:val="00AE7419"/>
    <w:rsid w:val="00AF17B4"/>
    <w:rsid w:val="00AF2F39"/>
    <w:rsid w:val="00AF44E2"/>
    <w:rsid w:val="00B1282B"/>
    <w:rsid w:val="00B21A39"/>
    <w:rsid w:val="00B23DED"/>
    <w:rsid w:val="00B24734"/>
    <w:rsid w:val="00B273CD"/>
    <w:rsid w:val="00B3515D"/>
    <w:rsid w:val="00B41D88"/>
    <w:rsid w:val="00B54C89"/>
    <w:rsid w:val="00B55263"/>
    <w:rsid w:val="00B56087"/>
    <w:rsid w:val="00B57C04"/>
    <w:rsid w:val="00B62D7B"/>
    <w:rsid w:val="00B7100E"/>
    <w:rsid w:val="00B72C4C"/>
    <w:rsid w:val="00B800CA"/>
    <w:rsid w:val="00B80D18"/>
    <w:rsid w:val="00B81087"/>
    <w:rsid w:val="00B82CDC"/>
    <w:rsid w:val="00B8623C"/>
    <w:rsid w:val="00B87149"/>
    <w:rsid w:val="00B8757D"/>
    <w:rsid w:val="00B87DFD"/>
    <w:rsid w:val="00B922EB"/>
    <w:rsid w:val="00B92868"/>
    <w:rsid w:val="00BA2466"/>
    <w:rsid w:val="00BA57FB"/>
    <w:rsid w:val="00BA767D"/>
    <w:rsid w:val="00BB0212"/>
    <w:rsid w:val="00BD169B"/>
    <w:rsid w:val="00BD3C58"/>
    <w:rsid w:val="00BE0B60"/>
    <w:rsid w:val="00BE3CCF"/>
    <w:rsid w:val="00BE4FC3"/>
    <w:rsid w:val="00C05D91"/>
    <w:rsid w:val="00C1039F"/>
    <w:rsid w:val="00C10787"/>
    <w:rsid w:val="00C140D9"/>
    <w:rsid w:val="00C1709D"/>
    <w:rsid w:val="00C2238E"/>
    <w:rsid w:val="00C27460"/>
    <w:rsid w:val="00C3201E"/>
    <w:rsid w:val="00C32503"/>
    <w:rsid w:val="00C34D24"/>
    <w:rsid w:val="00C36B1A"/>
    <w:rsid w:val="00C400AA"/>
    <w:rsid w:val="00C4065D"/>
    <w:rsid w:val="00C40B05"/>
    <w:rsid w:val="00C51C92"/>
    <w:rsid w:val="00C70206"/>
    <w:rsid w:val="00C73232"/>
    <w:rsid w:val="00C80A17"/>
    <w:rsid w:val="00C81DEF"/>
    <w:rsid w:val="00C919DD"/>
    <w:rsid w:val="00C921E5"/>
    <w:rsid w:val="00C95409"/>
    <w:rsid w:val="00C96F7A"/>
    <w:rsid w:val="00C971B8"/>
    <w:rsid w:val="00C97F63"/>
    <w:rsid w:val="00CA7AB3"/>
    <w:rsid w:val="00CA7BED"/>
    <w:rsid w:val="00CB7C36"/>
    <w:rsid w:val="00CC19C5"/>
    <w:rsid w:val="00CC31F7"/>
    <w:rsid w:val="00CC3E68"/>
    <w:rsid w:val="00CD25F1"/>
    <w:rsid w:val="00CD2CEF"/>
    <w:rsid w:val="00CD6C2D"/>
    <w:rsid w:val="00CE1F58"/>
    <w:rsid w:val="00CE6EE5"/>
    <w:rsid w:val="00CF239F"/>
    <w:rsid w:val="00CF4920"/>
    <w:rsid w:val="00CF7453"/>
    <w:rsid w:val="00D00839"/>
    <w:rsid w:val="00D01A9D"/>
    <w:rsid w:val="00D04F83"/>
    <w:rsid w:val="00D10E27"/>
    <w:rsid w:val="00D11464"/>
    <w:rsid w:val="00D127C1"/>
    <w:rsid w:val="00D15151"/>
    <w:rsid w:val="00D16891"/>
    <w:rsid w:val="00D22466"/>
    <w:rsid w:val="00D23836"/>
    <w:rsid w:val="00D243AB"/>
    <w:rsid w:val="00D26ACB"/>
    <w:rsid w:val="00D31C78"/>
    <w:rsid w:val="00D33AC1"/>
    <w:rsid w:val="00D3440A"/>
    <w:rsid w:val="00D4320B"/>
    <w:rsid w:val="00D441A9"/>
    <w:rsid w:val="00D45182"/>
    <w:rsid w:val="00D56186"/>
    <w:rsid w:val="00D664B4"/>
    <w:rsid w:val="00D711DD"/>
    <w:rsid w:val="00D71D51"/>
    <w:rsid w:val="00D73277"/>
    <w:rsid w:val="00D77224"/>
    <w:rsid w:val="00D8031E"/>
    <w:rsid w:val="00D83E61"/>
    <w:rsid w:val="00D90A35"/>
    <w:rsid w:val="00D95B86"/>
    <w:rsid w:val="00DA0A5E"/>
    <w:rsid w:val="00DA66FF"/>
    <w:rsid w:val="00DB0A6A"/>
    <w:rsid w:val="00DB4D9B"/>
    <w:rsid w:val="00DC22ED"/>
    <w:rsid w:val="00DE05FE"/>
    <w:rsid w:val="00DE4AEB"/>
    <w:rsid w:val="00DF413B"/>
    <w:rsid w:val="00E006AC"/>
    <w:rsid w:val="00E00F36"/>
    <w:rsid w:val="00E06EDB"/>
    <w:rsid w:val="00E1180E"/>
    <w:rsid w:val="00E118E2"/>
    <w:rsid w:val="00E143FD"/>
    <w:rsid w:val="00E14BF3"/>
    <w:rsid w:val="00E30ED5"/>
    <w:rsid w:val="00E32D58"/>
    <w:rsid w:val="00E45E85"/>
    <w:rsid w:val="00E461B4"/>
    <w:rsid w:val="00E52C22"/>
    <w:rsid w:val="00E536F3"/>
    <w:rsid w:val="00E60696"/>
    <w:rsid w:val="00E63B32"/>
    <w:rsid w:val="00E649DE"/>
    <w:rsid w:val="00E66E39"/>
    <w:rsid w:val="00E67F3A"/>
    <w:rsid w:val="00E75D51"/>
    <w:rsid w:val="00E77220"/>
    <w:rsid w:val="00E87DDD"/>
    <w:rsid w:val="00EA038E"/>
    <w:rsid w:val="00EA0665"/>
    <w:rsid w:val="00EA713E"/>
    <w:rsid w:val="00EB7ED7"/>
    <w:rsid w:val="00ED2CB5"/>
    <w:rsid w:val="00EE0627"/>
    <w:rsid w:val="00EE0CC9"/>
    <w:rsid w:val="00EE62E1"/>
    <w:rsid w:val="00EE7A41"/>
    <w:rsid w:val="00EF04BB"/>
    <w:rsid w:val="00EF09A5"/>
    <w:rsid w:val="00EF4EB3"/>
    <w:rsid w:val="00F11A12"/>
    <w:rsid w:val="00F12E33"/>
    <w:rsid w:val="00F223B8"/>
    <w:rsid w:val="00F22EF5"/>
    <w:rsid w:val="00F22FDF"/>
    <w:rsid w:val="00F23C91"/>
    <w:rsid w:val="00F23D7F"/>
    <w:rsid w:val="00F26E53"/>
    <w:rsid w:val="00F35826"/>
    <w:rsid w:val="00F4227C"/>
    <w:rsid w:val="00F579B7"/>
    <w:rsid w:val="00F60548"/>
    <w:rsid w:val="00F617C0"/>
    <w:rsid w:val="00F634F1"/>
    <w:rsid w:val="00F6390F"/>
    <w:rsid w:val="00F64CB6"/>
    <w:rsid w:val="00F65774"/>
    <w:rsid w:val="00F71829"/>
    <w:rsid w:val="00F77C88"/>
    <w:rsid w:val="00F8017B"/>
    <w:rsid w:val="00F8096D"/>
    <w:rsid w:val="00F82BBB"/>
    <w:rsid w:val="00F82D27"/>
    <w:rsid w:val="00F86E6D"/>
    <w:rsid w:val="00F87CFC"/>
    <w:rsid w:val="00F90971"/>
    <w:rsid w:val="00F9470C"/>
    <w:rsid w:val="00FA5480"/>
    <w:rsid w:val="00FB1714"/>
    <w:rsid w:val="00FB3825"/>
    <w:rsid w:val="00FB46F6"/>
    <w:rsid w:val="00FB486F"/>
    <w:rsid w:val="00FB7CD1"/>
    <w:rsid w:val="00FC3378"/>
    <w:rsid w:val="00FD0649"/>
    <w:rsid w:val="00FE02D6"/>
    <w:rsid w:val="00FF4778"/>
    <w:rsid w:val="00FF612B"/>
    <w:rsid w:val="00FF6D17"/>
    <w:rsid w:val="00F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AF0929"/>
  <w15:docId w15:val="{DCF0D3E1-9381-4BAA-9129-05BD981B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A5D"/>
    <w:rPr>
      <w:sz w:val="24"/>
      <w:szCs w:val="24"/>
    </w:rPr>
  </w:style>
  <w:style w:type="paragraph" w:styleId="Heading1">
    <w:name w:val="heading 1"/>
    <w:basedOn w:val="Normal"/>
    <w:next w:val="Normal"/>
    <w:qFormat/>
    <w:rsid w:val="00354A5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rsid w:val="00354A5D"/>
    <w:pPr>
      <w:keepNext/>
      <w:tabs>
        <w:tab w:val="right" w:pos="8640"/>
      </w:tabs>
      <w:jc w:val="center"/>
      <w:outlineLvl w:val="2"/>
    </w:pPr>
    <w:rPr>
      <w:rFonts w:ascii="Arial" w:hAnsi="Arial"/>
      <w:b/>
      <w:sz w:val="32"/>
      <w:szCs w:val="20"/>
    </w:rPr>
  </w:style>
  <w:style w:type="paragraph" w:styleId="Heading4">
    <w:name w:val="heading 4"/>
    <w:basedOn w:val="Normal"/>
    <w:next w:val="Normal"/>
    <w:qFormat/>
    <w:rsid w:val="00354A5D"/>
    <w:pPr>
      <w:keepNext/>
      <w:tabs>
        <w:tab w:val="right" w:pos="9540"/>
      </w:tabs>
      <w:ind w:left="-360"/>
      <w:outlineLvl w:val="3"/>
    </w:pPr>
    <w:rPr>
      <w:rFonts w:ascii="Arial" w:hAnsi="Arial"/>
      <w:szCs w:val="20"/>
    </w:rPr>
  </w:style>
  <w:style w:type="paragraph" w:styleId="Heading8">
    <w:name w:val="heading 8"/>
    <w:basedOn w:val="Normal"/>
    <w:next w:val="Normal"/>
    <w:qFormat/>
    <w:rsid w:val="00354A5D"/>
    <w:pPr>
      <w:keepNext/>
      <w:tabs>
        <w:tab w:val="left" w:pos="6390"/>
        <w:tab w:val="right" w:pos="9360"/>
      </w:tabs>
      <w:ind w:left="-180" w:right="-720"/>
      <w:outlineLvl w:val="7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4A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4A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4A5D"/>
  </w:style>
  <w:style w:type="paragraph" w:styleId="BalloonText">
    <w:name w:val="Balloon Text"/>
    <w:basedOn w:val="Normal"/>
    <w:semiHidden/>
    <w:rsid w:val="00354A5D"/>
    <w:rPr>
      <w:rFonts w:ascii="Tahoma" w:hAnsi="Tahoma" w:cs="Tahoma"/>
      <w:sz w:val="16"/>
      <w:szCs w:val="16"/>
    </w:rPr>
  </w:style>
  <w:style w:type="character" w:styleId="Hyperlink">
    <w:name w:val="Hyperlink"/>
    <w:rsid w:val="00354A5D"/>
    <w:rPr>
      <w:color w:val="0000FF"/>
      <w:u w:val="single"/>
    </w:rPr>
  </w:style>
  <w:style w:type="table" w:styleId="TableGrid">
    <w:name w:val="Table Grid"/>
    <w:basedOn w:val="TableNormal"/>
    <w:rsid w:val="00F718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rsid w:val="00C103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03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1039F"/>
  </w:style>
  <w:style w:type="paragraph" w:styleId="CommentSubject">
    <w:name w:val="annotation subject"/>
    <w:basedOn w:val="CommentText"/>
    <w:next w:val="CommentText"/>
    <w:link w:val="CommentSubjectChar"/>
    <w:rsid w:val="00AE7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7419"/>
    <w:rPr>
      <w:b/>
      <w:bCs/>
    </w:rPr>
  </w:style>
  <w:style w:type="character" w:customStyle="1" w:styleId="returnaddressChar">
    <w:name w:val="return address Char"/>
    <w:basedOn w:val="DefaultParagraphFont"/>
    <w:link w:val="returnaddress"/>
    <w:locked/>
    <w:rsid w:val="00BA57FB"/>
    <w:rPr>
      <w:rFonts w:ascii="Trebuchet MS" w:hAnsi="Trebuchet MS"/>
      <w:color w:val="595959" w:themeColor="text1" w:themeTint="A6"/>
      <w:sz w:val="16"/>
    </w:rPr>
  </w:style>
  <w:style w:type="paragraph" w:customStyle="1" w:styleId="returnaddress">
    <w:name w:val="return address"/>
    <w:basedOn w:val="Header"/>
    <w:link w:val="returnaddressChar"/>
    <w:qFormat/>
    <w:rsid w:val="00BA57FB"/>
    <w:pPr>
      <w:spacing w:beforeLines="1" w:line="200" w:lineRule="exact"/>
    </w:pPr>
    <w:rPr>
      <w:rFonts w:ascii="Trebuchet MS" w:hAnsi="Trebuchet MS"/>
      <w:color w:val="595959" w:themeColor="text1" w:themeTint="A6"/>
      <w:sz w:val="16"/>
      <w:szCs w:val="20"/>
    </w:rPr>
  </w:style>
  <w:style w:type="character" w:styleId="FollowedHyperlink">
    <w:name w:val="FollowedHyperlink"/>
    <w:basedOn w:val="DefaultParagraphFont"/>
    <w:rsid w:val="00B62D7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E6FC0"/>
    <w:pPr>
      <w:ind w:left="720"/>
      <w:contextualSpacing/>
    </w:pPr>
  </w:style>
  <w:style w:type="paragraph" w:styleId="Revision">
    <w:name w:val="Revision"/>
    <w:hidden/>
    <w:uiPriority w:val="99"/>
    <w:semiHidden/>
    <w:rsid w:val="009424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3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4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6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9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6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3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dot.gov/business/designsupport/bulletins_manuals/design-bulletin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1542638FDC7246AD7F835072F99040" ma:contentTypeVersion="0" ma:contentTypeDescription="Create a new document." ma:contentTypeScope="" ma:versionID="3d780e71d7d64034346f75868b4e36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F1794-F88B-4D6B-8F18-33ACA70894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0F15F9-2B0B-4976-AFEB-21A54F9E63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356772-3249-4C8B-B650-F216F3C86B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001752-1D46-4D05-8787-B8A4485EE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CONTRACTOR'S PROJECT SAFETY MANAGEMENT PLAN</vt:lpstr>
    </vt:vector>
  </TitlesOfParts>
  <Company>CDOT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CONTRACTOR'S PROJECT SAFETY MANAGEMENT PLAN</dc:title>
  <dc:creator>coyv</dc:creator>
  <cp:lastModifiedBy>Null, Gary</cp:lastModifiedBy>
  <cp:revision>6</cp:revision>
  <cp:lastPrinted>2014-05-30T16:00:00Z</cp:lastPrinted>
  <dcterms:created xsi:type="dcterms:W3CDTF">2015-05-29T17:39:00Z</dcterms:created>
  <dcterms:modified xsi:type="dcterms:W3CDTF">2015-05-29T20:22:00Z</dcterms:modified>
</cp:coreProperties>
</file>